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E4" w:rsidRDefault="009F4BE4" w:rsidP="008F3F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  <w:bookmarkStart w:id="0" w:name="_GoBack"/>
      <w:bookmarkEnd w:id="0"/>
    </w:p>
    <w:p w:rsidR="009A4916" w:rsidRPr="009F4BE4" w:rsidRDefault="008F3F15" w:rsidP="008F3F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  <w:r w:rsidRPr="009F4BE4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>Profesorado de Inglés.</w:t>
      </w:r>
    </w:p>
    <w:p w:rsidR="008F3F15" w:rsidRPr="009F4BE4" w:rsidRDefault="008F3F15" w:rsidP="008F3F15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</w:pPr>
      <w:r w:rsidRPr="009F4BE4">
        <w:rPr>
          <w:rFonts w:ascii="Times New Roman" w:hAnsi="Times New Roman" w:cs="Times New Roman"/>
          <w:b/>
          <w:sz w:val="40"/>
          <w:szCs w:val="40"/>
          <w:u w:val="single"/>
          <w:lang w:val="es-ES"/>
        </w:rPr>
        <w:t>Trayecto de la Práctica Docente</w:t>
      </w:r>
    </w:p>
    <w:p w:rsidR="008F3F15" w:rsidRDefault="008F3F15" w:rsidP="008F3F15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:rsidR="008F3F15" w:rsidRDefault="008F3F15" w:rsidP="008F3F1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>
        <w:rPr>
          <w:rFonts w:ascii="Times New Roman" w:hAnsi="Times New Roman" w:cs="Times New Roman"/>
          <w:sz w:val="32"/>
          <w:szCs w:val="32"/>
          <w:u w:val="single"/>
          <w:lang w:val="es-ES"/>
        </w:rPr>
        <w:t>Titulo 1: De la Práctica Docente II</w:t>
      </w:r>
    </w:p>
    <w:p w:rsidR="008F3F15" w:rsidRDefault="00EA4C17" w:rsidP="008F3F15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Para poder cursar la Práctica Docente II los alumnos deberán tener aprobadas los siguientes espacios curriculares: Didáctica General, Practica Docente I, y</w:t>
      </w:r>
      <w:r w:rsidR="008F702C">
        <w:rPr>
          <w:rFonts w:ascii="Times New Roman" w:hAnsi="Times New Roman" w:cs="Times New Roman"/>
          <w:sz w:val="28"/>
          <w:szCs w:val="28"/>
          <w:lang w:val="es-ES"/>
        </w:rPr>
        <w:t xml:space="preserve"> regularizada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Pedagogía</w:t>
      </w:r>
      <w:r w:rsidR="00F06E41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EA4C17" w:rsidRPr="00EA4C17" w:rsidRDefault="00EA4C17" w:rsidP="008F3F15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EA4C17" w:rsidRPr="00EA4C17" w:rsidRDefault="00EA4C17" w:rsidP="008F3F1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EA4C17">
        <w:rPr>
          <w:rFonts w:ascii="Times New Roman" w:hAnsi="Times New Roman" w:cs="Times New Roman"/>
          <w:sz w:val="32"/>
          <w:szCs w:val="32"/>
          <w:u w:val="single"/>
          <w:lang w:val="es-ES"/>
        </w:rPr>
        <w:t>Titulo 2: De la Práctica Docente III</w:t>
      </w:r>
    </w:p>
    <w:p w:rsidR="00EA4C17" w:rsidRDefault="00EA4C17" w:rsidP="00EA4C17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Para poder cursar la Práctica Docente III los alumnos deberán tener aprobadas: TODAS las materias de Primer Año y de Segundo Año los siguientes espacios curriculares: Fonética y Fonología II, Lengua Inglesa II, Gramática Inglesa II, Sujeto de la Educación I, </w:t>
      </w:r>
      <w:r w:rsidR="00F06E41">
        <w:rPr>
          <w:rFonts w:ascii="Times New Roman" w:hAnsi="Times New Roman" w:cs="Times New Roman"/>
          <w:sz w:val="28"/>
          <w:szCs w:val="28"/>
          <w:lang w:val="es-ES"/>
        </w:rPr>
        <w:t xml:space="preserve">Didáctica Especial I </w:t>
      </w:r>
      <w:r>
        <w:rPr>
          <w:rFonts w:ascii="Times New Roman" w:hAnsi="Times New Roman" w:cs="Times New Roman"/>
          <w:sz w:val="28"/>
          <w:szCs w:val="28"/>
          <w:lang w:val="es-ES"/>
        </w:rPr>
        <w:t>y Práctica Docente II.</w:t>
      </w:r>
    </w:p>
    <w:p w:rsidR="00EA4C17" w:rsidRDefault="00EA4C17" w:rsidP="00EA4C17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EA4C17" w:rsidRPr="00EA4C17" w:rsidRDefault="00EA4C17" w:rsidP="00EA4C17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  <w:r w:rsidRPr="00EA4C17">
        <w:rPr>
          <w:rFonts w:ascii="Times New Roman" w:hAnsi="Times New Roman" w:cs="Times New Roman"/>
          <w:sz w:val="32"/>
          <w:szCs w:val="32"/>
          <w:u w:val="single"/>
          <w:lang w:val="es-ES"/>
        </w:rPr>
        <w:t>Titulo 3: De la Residencia Docente (Práctica Docente IV)</w:t>
      </w:r>
    </w:p>
    <w:p w:rsidR="00EA4C17" w:rsidRPr="00EA4C17" w:rsidRDefault="00EA4C17" w:rsidP="00EA4C17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Para poder cursar la Práctica Docente III los alumnos deberán tener aprobadas: TODAS las materias de Primer Año y de Segundo Año; y tener de Tercer Año los siguientes espacios curriculares: Fonética y Fonología III, Lengua Inglesa III, Practica Docente III, Didáctica Especial II;  y Sujeto de la Educación II.</w:t>
      </w:r>
    </w:p>
    <w:p w:rsidR="00EA4C17" w:rsidRPr="00EA4C17" w:rsidRDefault="00EA4C17" w:rsidP="008F3F15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:rsidR="00EA4C17" w:rsidRPr="00EA4C17" w:rsidRDefault="00EA4C17" w:rsidP="008F3F15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</w:p>
    <w:p w:rsidR="008F3F15" w:rsidRPr="008F3F15" w:rsidRDefault="008F3F15" w:rsidP="008F3F15">
      <w:pPr>
        <w:rPr>
          <w:rFonts w:ascii="Times New Roman" w:hAnsi="Times New Roman" w:cs="Times New Roman"/>
          <w:sz w:val="32"/>
          <w:szCs w:val="32"/>
          <w:u w:val="single"/>
          <w:lang w:val="es-ES"/>
        </w:rPr>
      </w:pPr>
    </w:p>
    <w:sectPr w:rsidR="008F3F15" w:rsidRPr="008F3F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89" w:rsidRDefault="00373889" w:rsidP="009F4BE4">
      <w:pPr>
        <w:spacing w:after="0" w:line="240" w:lineRule="auto"/>
      </w:pPr>
      <w:r>
        <w:separator/>
      </w:r>
    </w:p>
  </w:endnote>
  <w:endnote w:type="continuationSeparator" w:id="0">
    <w:p w:rsidR="00373889" w:rsidRDefault="00373889" w:rsidP="009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89" w:rsidRDefault="00373889" w:rsidP="009F4BE4">
      <w:pPr>
        <w:spacing w:after="0" w:line="240" w:lineRule="auto"/>
      </w:pPr>
      <w:r>
        <w:separator/>
      </w:r>
    </w:p>
  </w:footnote>
  <w:footnote w:type="continuationSeparator" w:id="0">
    <w:p w:rsidR="00373889" w:rsidRDefault="00373889" w:rsidP="009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E4" w:rsidRDefault="009F4BE4">
    <w:pPr>
      <w:pStyle w:val="Encabezado"/>
    </w:pPr>
    <w:r>
      <w:rPr>
        <w:noProof/>
        <w:lang w:val="es-AR" w:eastAsia="es-AR"/>
      </w:rPr>
      <w:drawing>
        <wp:inline distT="0" distB="0" distL="0" distR="0" wp14:anchorId="4F59485F" wp14:editId="2F3A3BF4">
          <wp:extent cx="5389245" cy="457200"/>
          <wp:effectExtent l="0" t="0" r="190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5"/>
    <w:rsid w:val="001162AD"/>
    <w:rsid w:val="001A68EF"/>
    <w:rsid w:val="00373889"/>
    <w:rsid w:val="00636A51"/>
    <w:rsid w:val="00686968"/>
    <w:rsid w:val="008F3F15"/>
    <w:rsid w:val="008F702C"/>
    <w:rsid w:val="009A4916"/>
    <w:rsid w:val="009F4BE4"/>
    <w:rsid w:val="00C032B1"/>
    <w:rsid w:val="00DF74C3"/>
    <w:rsid w:val="00E51D15"/>
    <w:rsid w:val="00E54A9B"/>
    <w:rsid w:val="00EA4C17"/>
    <w:rsid w:val="00F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BE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F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BE4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F4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E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CLUB DEL JUEGO</dc:creator>
  <cp:lastModifiedBy>MODDING COMPUTERS</cp:lastModifiedBy>
  <cp:revision>2</cp:revision>
  <dcterms:created xsi:type="dcterms:W3CDTF">2015-10-02T18:48:00Z</dcterms:created>
  <dcterms:modified xsi:type="dcterms:W3CDTF">2015-10-02T18:48:00Z</dcterms:modified>
</cp:coreProperties>
</file>