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1" w:rsidRPr="00FC6C1B" w:rsidRDefault="00FC6C1B" w:rsidP="00FC6C1B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u w:val="single"/>
          <w:lang w:eastAsia="es-ES"/>
        </w:rPr>
      </w:pPr>
      <w:r w:rsidRPr="00FC6C1B">
        <w:rPr>
          <w:rFonts w:ascii="Arial" w:eastAsia="Times New Roman" w:hAnsi="Arial" w:cs="Arial"/>
          <w:b/>
          <w:bCs/>
          <w:sz w:val="20"/>
          <w:u w:val="single"/>
          <w:lang w:eastAsia="es-ES"/>
        </w:rPr>
        <w:t>Proyecto del Departamento de Investigación, Promoción y Desarrollo 2011-2014</w:t>
      </w:r>
    </w:p>
    <w:p w:rsidR="00980E11" w:rsidRDefault="00980E11" w:rsidP="00980E11">
      <w:pPr>
        <w:spacing w:after="240" w:line="240" w:lineRule="auto"/>
        <w:rPr>
          <w:rFonts w:ascii="Arial" w:eastAsia="Times New Roman" w:hAnsi="Arial" w:cs="Arial"/>
          <w:b/>
          <w:bCs/>
          <w:sz w:val="20"/>
          <w:lang w:eastAsia="es-ES"/>
        </w:rPr>
      </w:pPr>
    </w:p>
    <w:p w:rsidR="00980E11" w:rsidRPr="00980E11" w:rsidRDefault="00980E11" w:rsidP="00980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E11">
        <w:rPr>
          <w:rFonts w:ascii="Arial" w:eastAsia="Times New Roman" w:hAnsi="Arial" w:cs="Arial"/>
          <w:b/>
          <w:bCs/>
          <w:sz w:val="20"/>
          <w:lang w:eastAsia="es-ES"/>
        </w:rPr>
        <w:t>PROF. MARGARITA FLORES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Goya – Corrientes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4" w:history="1">
        <w:r w:rsidRPr="00980E11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floresmiki@yahoo.com</w:t>
        </w:r>
      </w:hyperlink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80E11" w:rsidRPr="00980E11" w:rsidRDefault="00980E11" w:rsidP="00980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0E11">
        <w:rPr>
          <w:rFonts w:ascii="Arial" w:eastAsia="Times New Roman" w:hAnsi="Arial" w:cs="Arial"/>
          <w:sz w:val="20"/>
          <w:szCs w:val="20"/>
          <w:lang w:eastAsia="es-ES"/>
        </w:rPr>
        <w:t> “La distinción entre una reflexión profesional y la investigación se encuentra en el grado de intencionalidad y sistematización de la reflexión” ((Gary Anderson)</w:t>
      </w:r>
    </w:p>
    <w:p w:rsidR="00FC6C1B" w:rsidRDefault="00980E11" w:rsidP="00980E11">
      <w:pPr>
        <w:rPr>
          <w:rFonts w:ascii="Arial" w:eastAsia="Times New Roman" w:hAnsi="Arial" w:cs="Arial"/>
          <w:b/>
          <w:bCs/>
          <w:sz w:val="20"/>
          <w:u w:val="single"/>
          <w:lang w:eastAsia="es-ES"/>
        </w:rPr>
      </w:pPr>
      <w:r w:rsidRPr="00980E11">
        <w:rPr>
          <w:rFonts w:ascii="Arial" w:eastAsia="Times New Roman" w:hAnsi="Arial" w:cs="Arial"/>
          <w:b/>
          <w:bCs/>
          <w:sz w:val="20"/>
          <w:u w:val="single"/>
          <w:lang w:eastAsia="es-ES"/>
        </w:rPr>
        <w:t>PROPÓSITO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Ø  Construcción de un espacio de conocimiento,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reconceptualizando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y recreando propuestas innovadoras y exitosas de investigación con una mirada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intra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e interinstitucional, teniendo en cuenta las demandas del contexto e incentivando la participación de los diferentes actores sociales que conforman los distintos sectores de la población.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Ø  Recuperación de la práctica y experiencia docente como fuente de conocimiento, análisis, reflexión y aprendizaje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b/>
          <w:bCs/>
          <w:sz w:val="20"/>
          <w:u w:val="single"/>
          <w:lang w:eastAsia="es-ES"/>
        </w:rPr>
        <w:t>OBJETIVOS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ØPropiciar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un espacio para la reflexión acerca de la construcción del conocimiento científico en educación y los paradigmas teóricos-metodológicos de investigación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ØBrindar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acompañamiento, apoyo y asesoramiento a los docentes y alumnos del ISG y a aquellos ex – alumnos que van a desarrollar proyectos de investigación en escuelas del medio y aquellos que requieran asesoría.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ØFortalecer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y ampliar la capacidad técnica y profesional del personal y alumnado.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ØOptimizar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>  tiempos y recursos para realizar trabajos de investigación.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ØSistematizar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>, organizar, planificar y evaluar acciones de investigación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ØAnalizar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y evaluar críticamente informes de investigación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ØCoordinar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actividades investigativas  con diferentes niveles de participación que integren los distintos sectores de la población involucrada.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ØAsegurar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la continuidad de proyectos y líneas de acción priorizados  por la institución.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ØPromover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el uso de las nuevas tecnologías de la información y comunicación mediante la articulación con el departamento de capacitación.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C6C1B" w:rsidRDefault="00FC6C1B" w:rsidP="00980E11">
      <w:pPr>
        <w:rPr>
          <w:rFonts w:ascii="Arial" w:eastAsia="Times New Roman" w:hAnsi="Arial" w:cs="Arial"/>
          <w:b/>
          <w:bCs/>
          <w:sz w:val="20"/>
          <w:u w:val="single"/>
          <w:lang w:eastAsia="es-ES"/>
        </w:rPr>
      </w:pPr>
    </w:p>
    <w:p w:rsidR="00D73821" w:rsidRPr="00980E11" w:rsidRDefault="00980E11" w:rsidP="00980E11">
      <w:r w:rsidRPr="00980E11">
        <w:rPr>
          <w:rFonts w:ascii="Arial" w:eastAsia="Times New Roman" w:hAnsi="Arial" w:cs="Arial"/>
          <w:b/>
          <w:bCs/>
          <w:sz w:val="20"/>
          <w:u w:val="single"/>
          <w:lang w:eastAsia="es-ES"/>
        </w:rPr>
        <w:lastRenderedPageBreak/>
        <w:t>LÍNEAS DE ACCIÓN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A)                 </w:t>
      </w:r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PRÁCTICA DOCENTE: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a)      Convocar a docentes que estén interesados en formar parte del Departamento para constituir un equipo de investigación.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b)      Generar confianza entre los docentes investigadores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c)       Acordar tiempos y espacios para la revisión de la literatura específica del área-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d)      Diseñar propuestas de investigación y de intervención de las prácticas docentes.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e)      Llevar a la práctica el proyecto.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f)       Realizar las modificaciones que demande la práctica-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g)      Evaluar el proyecto-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h)      Sistematizar la información recolectada-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i)        Comunicar lo producido a través de página del ISG y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folletería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j)        Gestionar recursos para la publicación impresa.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k)      Incluir estrategias de seguimiento y evaluación al interior de la cátedra y a los departamentos  de las acciones implementadas y de mecanismos de articulación.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B)                 </w:t>
      </w:r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ESPACIOS DE INDAGACIÓN Y REFLEXIÓN: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a)      Coordinar acciones con profesores que dicten sus cátedras con el formato de seminario y Taller, para establecer actividades conjuntas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b)      Aportar recursos materiales y técnicos para que los espacios se desarrollen en función de problemáticas específicas, según las carreras.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c)       Dictar talleres de apropiación de conocimientos básicos de la investigación educativa.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d)      Diseñar seminarios de estudio y reflexión sobre las temáticas que se identifiquen como prioritarios.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e)      Participación en la muestra anual de trabajos de investigación del ISG.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f)       Incluir estrategias de seguimiento y evaluación al interior de la cátedra y a los departamentos  de las acciones implementadas y de mecanismos de articulación.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C)                 </w:t>
      </w:r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COMUNICACIÓN Y PUBLICACIÓN: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a)      Recolectar y seleccionar distintos tipos de dispositivos de investigación tales como proyecto, informes, trabajos de campo, seminarios, ensayos, narrativas pedagógicas, informes, </w:t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entre otros.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b)     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Retrabajar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sobre las producciones para ser editados en un boletín educativo de la institución, de tirada anual. En cada edición: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       Se sintetizarán las acciones realizadas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       Se explicitarán algunos supuestos teóricos e ideológicos desde donde se entiende la investigación educativa.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       Se anticipará sobre las próximas actividades.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c)       Periódicamente actualizar la página del ISG con literatura actualizada, producciones de  los alumnos y docentes.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d)      Incluir estrategias de seguimiento y evaluación al interior de la cátedra y a los departamentos  de las acciones implementadas y de mecanismos de articulación.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D)                 </w:t>
      </w:r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REDES INTRA-INTERINSTITUCIONALES: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a)      Crear una red conformada por docentes y alumnos de Nivel Superior que hacen investigación educativa, como fuente de comunicación e intercambio.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b)      Organizar talleres de sensibilización para crear  dispositivo (red) con la intencionalidad de: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       Impulsar y favorecer el desarrollo de procesos de construcción de conocimientos, a través de la investigación educativa y la interacción entre los diferentes actores.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       Contribuir con la formación docente en el campo de la investigación rompiendo los modelos tradicionales.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       Avanzar hacia un modelo democrático.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c)       Coordinar acciones con el departamento de capacitación para inclusión de las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NTics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como herramienta fundamental para el trabajo en red.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d)      Coordinar acciones y establecer el abordaje de problemáticas con el departamento de formación de grado, para ser abordadas desde la investigación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e)      Coordinar acciones con CAIE: compartiendo prácticas de escrituras (narrativas de experiencias pedagógicas) brindando herramientas para enriquecer, sistematizar, registrar y dar a conocer experiencias pedagógicas.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f)       Trabajar con las escuelas destino, a través de los espacios de práctica y residencia.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g)      Continuar participando y colaborando con las instituciones mediante talleres de capacitación-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h)      Participar en actividades científicas juveniles, locales, provinciales y nacionales; como: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 Año internacional de la Química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 Semana de la ciencia y tecnología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 Exposiciones tecnológicas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 Feria del Libro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-Otros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i)        Incluir estrategias de seguimiento y evaluación al interior de la cátedra y a los departamentos  de las acciones implementadas y de mecanismos de articulación.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E)      </w:t>
      </w:r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NUEVAS TECNOLOGÍAS DE INFORMACIÓN Y COMUNICACIÓN (</w:t>
      </w:r>
      <w:proofErr w:type="spellStart"/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NTics</w:t>
      </w:r>
      <w:proofErr w:type="spellEnd"/>
      <w:r w:rsidRPr="00980E11">
        <w:rPr>
          <w:rFonts w:ascii="Arial" w:eastAsia="Times New Roman" w:hAnsi="Arial" w:cs="Arial"/>
          <w:sz w:val="20"/>
          <w:szCs w:val="20"/>
          <w:u w:val="single"/>
          <w:lang w:eastAsia="es-ES"/>
        </w:rPr>
        <w:t>)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a)      Solicitar la colaboración de docentes del área de informática y aquellos formados en el manejo de las nuevas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NTICs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para la elaboración de materiales escritos y digitales.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b)      Estimular el uso de los recursos tecnológicos con los que cuenta el ISG (cañón, retroproyector, filmadora, cámara fotográfica), a través de la capacitación para el uso a docentes menos experimentados.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c)       Designar colegas que tienen horas cuatrimestrales para acompañar con sugerencias y propuestas para el trabajo con la modalidad virtual.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d)      Articular con el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webmaster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 de la página web del ISG para ir actualizándola e informando de los eventos o publicando actividades realizadas.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e)      Impulsar  propuestas de investigación tendientes al uso de las Nuevas Tecnologías  que contribuyan a la formación docente mediatizadas por las </w:t>
      </w:r>
      <w:proofErr w:type="spellStart"/>
      <w:r w:rsidRPr="00980E11">
        <w:rPr>
          <w:rFonts w:ascii="Arial" w:eastAsia="Times New Roman" w:hAnsi="Arial" w:cs="Arial"/>
          <w:sz w:val="20"/>
          <w:szCs w:val="20"/>
          <w:lang w:eastAsia="es-ES"/>
        </w:rPr>
        <w:t>NTICs</w:t>
      </w:r>
      <w:proofErr w:type="spellEnd"/>
      <w:r w:rsidRPr="00980E11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0E11">
        <w:rPr>
          <w:rFonts w:ascii="Arial" w:eastAsia="Times New Roman" w:hAnsi="Arial" w:cs="Arial"/>
          <w:sz w:val="20"/>
          <w:szCs w:val="20"/>
          <w:lang w:eastAsia="es-ES"/>
        </w:rPr>
        <w:t>Utilizar la creación de una plataforma digital para el uso de los docentes del ISG.</w:t>
      </w:r>
    </w:p>
    <w:sectPr w:rsidR="00D73821" w:rsidRPr="00980E11" w:rsidSect="00FC6C1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25C"/>
    <w:rsid w:val="000F325C"/>
    <w:rsid w:val="006C7FE8"/>
    <w:rsid w:val="00920DA2"/>
    <w:rsid w:val="00980E11"/>
    <w:rsid w:val="00C74B71"/>
    <w:rsid w:val="00DC55D5"/>
    <w:rsid w:val="00FC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E8"/>
  </w:style>
  <w:style w:type="paragraph" w:styleId="Ttulo2">
    <w:name w:val="heading 2"/>
    <w:basedOn w:val="Normal"/>
    <w:link w:val="Ttulo2Car"/>
    <w:uiPriority w:val="9"/>
    <w:qFormat/>
    <w:rsid w:val="000F3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325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F325C"/>
    <w:rPr>
      <w:b/>
      <w:bCs/>
    </w:rPr>
  </w:style>
  <w:style w:type="character" w:styleId="nfasis">
    <w:name w:val="Emphasis"/>
    <w:basedOn w:val="Fuentedeprrafopredeter"/>
    <w:uiPriority w:val="20"/>
    <w:qFormat/>
    <w:rsid w:val="000F32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32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885">
          <w:marLeft w:val="2160"/>
          <w:marRight w:val="2160"/>
          <w:marTop w:val="0"/>
          <w:marBottom w:val="0"/>
          <w:divBdr>
            <w:top w:val="dotted" w:sz="8" w:space="10" w:color="C0504D"/>
            <w:left w:val="none" w:sz="0" w:space="0" w:color="auto"/>
            <w:bottom w:val="dotted" w:sz="8" w:space="10" w:color="C0504D"/>
            <w:right w:val="none" w:sz="0" w:space="0" w:color="auto"/>
          </w:divBdr>
        </w:div>
      </w:divsChild>
    </w:div>
    <w:div w:id="613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esmiki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2013-04-24T12:46:00Z</dcterms:created>
  <dcterms:modified xsi:type="dcterms:W3CDTF">2013-04-24T12:46:00Z</dcterms:modified>
</cp:coreProperties>
</file>